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660" w:type="dxa"/>
        <w:tblLayout w:type="fixed"/>
        <w:tblLook w:val="04A0"/>
      </w:tblPr>
      <w:tblGrid>
        <w:gridCol w:w="2708"/>
        <w:gridCol w:w="614"/>
        <w:gridCol w:w="429"/>
        <w:gridCol w:w="428"/>
        <w:gridCol w:w="468"/>
        <w:gridCol w:w="468"/>
        <w:gridCol w:w="545"/>
        <w:gridCol w:w="450"/>
        <w:gridCol w:w="428"/>
        <w:gridCol w:w="428"/>
        <w:gridCol w:w="428"/>
        <w:gridCol w:w="428"/>
        <w:gridCol w:w="556"/>
        <w:gridCol w:w="476"/>
        <w:gridCol w:w="473"/>
        <w:gridCol w:w="454"/>
        <w:gridCol w:w="406"/>
        <w:gridCol w:w="473"/>
      </w:tblGrid>
      <w:tr w:rsidR="00C845F4" w:rsidRPr="00C845F4" w:rsidTr="00C845F4">
        <w:trPr>
          <w:trHeight w:val="120"/>
        </w:trPr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tbl>
      <w:tblPr>
        <w:tblpPr w:leftFromText="180" w:rightFromText="180" w:horzAnchor="margin" w:tblpXSpec="center" w:tblpY="-660"/>
        <w:tblW w:w="10756" w:type="dxa"/>
        <w:tblLayout w:type="fixed"/>
        <w:tblLook w:val="04A0"/>
      </w:tblPr>
      <w:tblGrid>
        <w:gridCol w:w="1020"/>
        <w:gridCol w:w="1020"/>
        <w:gridCol w:w="1280"/>
        <w:gridCol w:w="700"/>
        <w:gridCol w:w="1440"/>
        <w:gridCol w:w="855"/>
        <w:gridCol w:w="473"/>
        <w:gridCol w:w="400"/>
        <w:gridCol w:w="460"/>
        <w:gridCol w:w="520"/>
        <w:gridCol w:w="340"/>
        <w:gridCol w:w="528"/>
        <w:gridCol w:w="400"/>
        <w:gridCol w:w="460"/>
        <w:gridCol w:w="520"/>
        <w:gridCol w:w="340"/>
      </w:tblGrid>
      <w:tr w:rsidR="00C845F4" w:rsidRPr="00C845F4" w:rsidTr="00011033">
        <w:trPr>
          <w:trHeight w:val="420"/>
        </w:trPr>
        <w:tc>
          <w:tcPr>
            <w:tcW w:w="10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lang w:eastAsia="ru-RU"/>
              </w:rPr>
            </w:pPr>
            <w:bookmarkStart w:id="0" w:name="RANGE!C3:T85"/>
            <w:r w:rsidRPr="00C845F4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lang w:eastAsia="ru-RU"/>
              </w:rPr>
              <w:t>Подготовлено редакцией АПС "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lang w:eastAsia="ru-RU"/>
              </w:rPr>
              <w:t>Бизнес-Инфо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i/>
                <w:iCs/>
                <w:color w:val="000080"/>
                <w:sz w:val="18"/>
                <w:szCs w:val="18"/>
                <w:lang w:eastAsia="ru-RU"/>
              </w:rPr>
              <w:t>" (ООО "Профессиональные правовые системы")</w:t>
            </w:r>
          </w:p>
        </w:tc>
      </w:tr>
      <w:tr w:rsidR="00C845F4" w:rsidRPr="00C845F4" w:rsidTr="00011033">
        <w:trPr>
          <w:trHeight w:val="148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C3:D3"/>
            <w:bookmarkStart w:id="2" w:name="RANGE!C3:S103"/>
            <w:bookmarkStart w:id="3" w:name="RANGE!C3"/>
            <w:bookmarkEnd w:id="2"/>
            <w:bookmarkEnd w:id="3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1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финансов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31.10.2011 № 111</w:t>
            </w:r>
          </w:p>
        </w:tc>
      </w:tr>
      <w:tr w:rsidR="00C845F4" w:rsidRPr="00C845F4" w:rsidTr="00011033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107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БУХГАЛТЕРСКИЙ БАЛАНС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2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G6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 января 2016 года</w:t>
            </w:r>
            <w:bookmarkEnd w:id="4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210"/>
        </w:trPr>
        <w:tc>
          <w:tcPr>
            <w:tcW w:w="63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Агат-электромеханический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завод" 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</w:tr>
      <w:tr w:rsidR="00C845F4" w:rsidRPr="00C845F4" w:rsidTr="00011033">
        <w:trPr>
          <w:trHeight w:val="30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100093400</w:t>
            </w:r>
          </w:p>
        </w:tc>
      </w:tr>
      <w:tr w:rsidR="00C845F4" w:rsidRPr="00C845F4" w:rsidTr="00011033">
        <w:trPr>
          <w:trHeight w:val="585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электрооборудования для двигателей и транспортных средств</w:t>
            </w:r>
          </w:p>
        </w:tc>
      </w:tr>
      <w:tr w:rsidR="00C845F4" w:rsidRPr="00C845F4" w:rsidTr="00011033">
        <w:trPr>
          <w:trHeight w:val="30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</w:p>
        </w:tc>
      </w:tr>
      <w:tr w:rsidR="00C845F4" w:rsidRPr="00C845F4" w:rsidTr="00011033">
        <w:trPr>
          <w:trHeight w:val="30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Орган управления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Государственный военно-промышленный комитет Республики Беларусь</w:t>
            </w:r>
          </w:p>
        </w:tc>
      </w:tr>
      <w:tr w:rsidR="00C845F4" w:rsidRPr="00C845F4" w:rsidTr="00011033">
        <w:trPr>
          <w:trHeight w:val="30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C845F4" w:rsidRPr="00C845F4" w:rsidTr="00011033">
        <w:trPr>
          <w:trHeight w:val="30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43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220600,г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инск,ул.Волгоградская,6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. 1, к.231</w:t>
            </w:r>
          </w:p>
        </w:tc>
      </w:tr>
      <w:tr w:rsidR="00C845F4" w:rsidRPr="00C845F4" w:rsidTr="00011033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Дата утверждения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Дата отправки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Дата принятия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2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Активы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2014 г.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ДОЛГОСРОЧНЫЕ АКТИВЫ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Основные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157 963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154 643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Нематериальные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106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157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Доходные вложения в 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118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инвестиционная недвижимость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118 </w:t>
            </w:r>
          </w:p>
        </w:tc>
        <w:tc>
          <w:tcPr>
            <w:tcW w:w="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предметы финансовой аренды (лизинга)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прочие доходные вложения в материальные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Вложения в долгосрочные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6 137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6 122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Долгосрочные финансовые вложения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11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1 652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Долгосрочная дебиторская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Прочие долгосрочные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164 335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162 709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КРАТКОСРОЧНЫЕ АКТИВЫ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89 639 </w:t>
            </w:r>
          </w:p>
        </w:tc>
        <w:tc>
          <w:tcPr>
            <w:tcW w:w="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119 514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материалы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30 649 </w:t>
            </w:r>
          </w:p>
        </w:tc>
        <w:tc>
          <w:tcPr>
            <w:tcW w:w="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27 498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животные на выращивании и откорме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незавершенное производство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54 193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85 813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готовая продукция и товары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4 797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6 203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товары отгруженные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прочие запасы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Долгосрочные активы, предназначенные для реализации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Расходы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566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687 </w:t>
            </w:r>
          </w:p>
        </w:tc>
      </w:tr>
      <w:tr w:rsidR="00C845F4" w:rsidRPr="00C845F4" w:rsidTr="00011033">
        <w:trPr>
          <w:trHeight w:val="6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Налог на добавленную стоимость по приобретенным товарам, работам, услугам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97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205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103 245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104 007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Краткосрочные финансовые вложения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4 883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5 066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Денежные средства и их эквиваленты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8 219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3 040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Прочие краткосрочные активы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206 649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232 519 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370 984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395 228 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90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Собственный капитал и обязательства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31 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 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 декабря 2014 г.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2015 года</w:t>
            </w: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СОБСТВЕННЫЙ КАПИТАЛ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Уставный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38 055 </w:t>
            </w:r>
          </w:p>
        </w:tc>
        <w:tc>
          <w:tcPr>
            <w:tcW w:w="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38 055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Неоплаченная часть уставного капитала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Собственные акции (доли в уставном капитале)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Резервный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1 773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1 773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Добавочный капитал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90 375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89 381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19 664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5 616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Чистая прибыль (убыток) отчетного периода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Целевое финансирование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III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149 867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134 825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IV. ДОЛГОСРОЧНЫЕ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Долгосрочные кредиты и займы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-  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Долгосрочные обязательства по лизинговым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Отложенные налоговые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84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84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Прочие долгосрочные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IV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84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84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V. КРАТКОСРОЧНЫЕ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Краткосрочные кредиты и займы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13 026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56 459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Краткосрочная часть долгосрочных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254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Краткосрочная кредиторская задолженность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207 924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203 523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  в том числе: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поставщикам, подрядчикам, исполнителям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8 686 </w:t>
            </w:r>
          </w:p>
        </w:tc>
        <w:tc>
          <w:tcPr>
            <w:tcW w:w="2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40 282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по авансам полученным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188 880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153 711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по налогам и сборам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633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3 225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1 585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по социальному страхованию и обеспечению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634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1 569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873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по оплате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4 515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5 186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по лизинговым платежам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636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собственнику имущества (учредителям, участникам)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прочим кредиторам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1 049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1 886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Обязательства, предназначенные для реализации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640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Доходы будущих периодов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83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83 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Резервы предстоящих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Прочие краткосрочные обязательства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 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221 033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260 319 </w:t>
            </w:r>
          </w:p>
        </w:tc>
      </w:tr>
      <w:tr w:rsidR="00C845F4" w:rsidRPr="00C845F4" w:rsidTr="00011033">
        <w:trPr>
          <w:trHeight w:val="315"/>
        </w:trPr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370 984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395 228 </w:t>
            </w:r>
          </w:p>
        </w:tc>
      </w:tr>
      <w:tr w:rsidR="00C845F4" w:rsidRPr="00C845F4" w:rsidTr="00011033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А.П.Послед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А.А.Братченя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26 апреля 2016 г.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011033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845F4" w:rsidRDefault="00C845F4"/>
    <w:p w:rsidR="00C845F4" w:rsidRDefault="00C845F4">
      <w:r>
        <w:br w:type="page"/>
      </w:r>
    </w:p>
    <w:tbl>
      <w:tblPr>
        <w:tblpPr w:leftFromText="180" w:rightFromText="180" w:horzAnchor="margin" w:tblpXSpec="center" w:tblpY="-1140"/>
        <w:tblW w:w="10886" w:type="dxa"/>
        <w:tblLayout w:type="fixed"/>
        <w:tblLook w:val="04A0"/>
      </w:tblPr>
      <w:tblGrid>
        <w:gridCol w:w="1000"/>
        <w:gridCol w:w="972"/>
        <w:gridCol w:w="1517"/>
        <w:gridCol w:w="1155"/>
        <w:gridCol w:w="283"/>
        <w:gridCol w:w="274"/>
        <w:gridCol w:w="796"/>
        <w:gridCol w:w="406"/>
        <w:gridCol w:w="502"/>
        <w:gridCol w:w="369"/>
        <w:gridCol w:w="283"/>
        <w:gridCol w:w="884"/>
        <w:gridCol w:w="406"/>
        <w:gridCol w:w="503"/>
        <w:gridCol w:w="369"/>
        <w:gridCol w:w="283"/>
        <w:gridCol w:w="884"/>
      </w:tblGrid>
      <w:tr w:rsidR="00C845F4" w:rsidRPr="00C845F4" w:rsidTr="00C845F4">
        <w:trPr>
          <w:trHeight w:val="1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148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C3:S66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5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финансов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31.10.2011 № 111</w:t>
            </w:r>
          </w:p>
        </w:tc>
      </w:tr>
      <w:tr w:rsidR="00C845F4" w:rsidRPr="00C845F4" w:rsidTr="00C845F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585"/>
        </w:trPr>
        <w:tc>
          <w:tcPr>
            <w:tcW w:w="108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ОТЧЕТ</w:t>
            </w: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br/>
              <w:t>о прибылях и убытках</w:t>
            </w:r>
          </w:p>
        </w:tc>
      </w:tr>
      <w:tr w:rsidR="00C845F4" w:rsidRPr="00C845F4" w:rsidTr="00C845F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9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Агат-электромеханический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завод" 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</w:tc>
      </w:tr>
      <w:tr w:rsidR="00C845F4" w:rsidRPr="00C845F4" w:rsidTr="00C845F4">
        <w:trPr>
          <w:trHeight w:val="30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Учетный номер плательщика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100093400</w:t>
            </w:r>
          </w:p>
        </w:tc>
      </w:tr>
      <w:tr w:rsidR="00C845F4" w:rsidRPr="00C845F4" w:rsidTr="00C845F4">
        <w:trPr>
          <w:trHeight w:val="54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электрооборудования для двигателей и транспортных средств</w:t>
            </w:r>
          </w:p>
        </w:tc>
      </w:tr>
      <w:tr w:rsidR="00C845F4" w:rsidRPr="00C845F4" w:rsidTr="00C845F4">
        <w:trPr>
          <w:trHeight w:val="30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Акционерное общество</w:t>
            </w:r>
          </w:p>
        </w:tc>
      </w:tr>
      <w:tr w:rsidR="00C845F4" w:rsidRPr="00C845F4" w:rsidTr="00C845F4">
        <w:trPr>
          <w:trHeight w:val="30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управления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военно-промышленный комитет Республики Беларусь</w:t>
            </w:r>
          </w:p>
        </w:tc>
      </w:tr>
      <w:tr w:rsidR="00C845F4" w:rsidRPr="00C845F4" w:rsidTr="00C845F4">
        <w:trPr>
          <w:trHeight w:val="30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млн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</w:tr>
      <w:tr w:rsidR="00C845F4" w:rsidRPr="00C845F4" w:rsidTr="00C845F4">
        <w:trPr>
          <w:trHeight w:val="270"/>
        </w:trPr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739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220600,г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инск,ул.Волгоградская,6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1, к.231</w:t>
            </w:r>
          </w:p>
        </w:tc>
      </w:tr>
      <w:tr w:rsidR="00C845F4" w:rsidRPr="00C845F4" w:rsidTr="00C845F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строки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2014 года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Выручка от реализации продукции, товаров, 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291 457 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187 607 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реализованной продукции, товаров,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работ,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(252 035)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(156 093)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Валовая прибыль (010-020)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39 422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31 514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Управленческие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(11 408)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(12 570)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на реализацию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(2 434)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(3 373)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Прибыль (убыток) от реализации продукции, товаров, работ, услуг (030-040-050)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25 580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15 571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по текущей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23 404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23 607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расходы по текущей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(26 813)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(24 501)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Прибыль (убыток) от текущей деятельности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(±060+070-080)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22 171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14 677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по инвестиционной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9 261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3 275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доходы от выбытия основных средств, нематериальных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328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616 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доходы от участия в уставном капитале других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организаций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проценты к получению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8 004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2 294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доходы по инвестиционной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929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365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инвестиционной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(1 720)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(479)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расходы от выбытия основных средств, нематериальных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  активов и других долгосрочных активов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(59)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(161)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расходы по инвестиционной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(1 661)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(318)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Доходы по финансовой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2 258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2 279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курсовые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2 258 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2 271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доходы по финансовой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по финансовой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(9 364)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(20 622)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в том числе: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проценты к уплате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2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(7 589)</w:t>
            </w:r>
          </w:p>
        </w:tc>
        <w:tc>
          <w:tcPr>
            <w:tcW w:w="2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(17 561)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курсовые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разницы от пересчета активов и обязательств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(1 761)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(2 896)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прочие расходы по финансовой деятельности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(14)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(165)</w:t>
            </w:r>
          </w:p>
        </w:tc>
      </w:tr>
      <w:tr w:rsidR="00C845F4" w:rsidRPr="00C845F4" w:rsidTr="00C845F4">
        <w:trPr>
          <w:trHeight w:val="555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Прибыль (убыток) от инвестиционной и финансовой деятельности (100-110+120-130)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435 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(15 547)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Прибыль (убыток) до налогообложения (±090±140)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22 606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(870)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Налог на прибыль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(5 266)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(1 920)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(1 641)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1 633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200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налоги и сборы, исчисляемые из прибыли (дохода)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(206)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(138)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платежи, исчисляемые из прибыли (дохода)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Чистая прибыль (убыток) (±150-160±170±180-190-200)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15 493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(1 095)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переоценки долгосрочных активов,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 включаемый в чистую прибыль (убыток)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2 462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6 041 </w:t>
            </w:r>
          </w:p>
        </w:tc>
      </w:tr>
      <w:tr w:rsidR="00C845F4" w:rsidRPr="00C845F4" w:rsidTr="00C845F4">
        <w:trPr>
          <w:trHeight w:val="54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от прочих операций, не включаемый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 чистую прибыль (убыток)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(1 481)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Совокупная прибыль (убыток) (±210±220±230)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16 474 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4 946 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Базовая прибыль (убыток) на акцию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70"/>
        </w:trPr>
        <w:tc>
          <w:tcPr>
            <w:tcW w:w="5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Разводненная прибыль (убыток) на акцию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А.П.Послед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А.А.Братченя</w:t>
            </w:r>
            <w:proofErr w:type="spellEnd"/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26 апреля 2016 г.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845F4" w:rsidRDefault="00C845F4">
      <w:r>
        <w:br w:type="page"/>
      </w:r>
    </w:p>
    <w:tbl>
      <w:tblPr>
        <w:tblpPr w:leftFromText="180" w:rightFromText="180" w:horzAnchor="margin" w:tblpXSpec="center" w:tblpY="-1140"/>
        <w:tblW w:w="10886" w:type="dxa"/>
        <w:tblLayout w:type="fixed"/>
        <w:tblLook w:val="04A0"/>
      </w:tblPr>
      <w:tblGrid>
        <w:gridCol w:w="998"/>
        <w:gridCol w:w="970"/>
        <w:gridCol w:w="732"/>
        <w:gridCol w:w="614"/>
        <w:gridCol w:w="170"/>
        <w:gridCol w:w="259"/>
        <w:gridCol w:w="428"/>
        <w:gridCol w:w="468"/>
        <w:gridCol w:w="283"/>
        <w:gridCol w:w="185"/>
        <w:gridCol w:w="89"/>
        <w:gridCol w:w="456"/>
        <w:gridCol w:w="340"/>
        <w:gridCol w:w="110"/>
        <w:gridCol w:w="296"/>
        <w:gridCol w:w="132"/>
        <w:gridCol w:w="370"/>
        <w:gridCol w:w="58"/>
        <w:gridCol w:w="311"/>
        <w:gridCol w:w="117"/>
        <w:gridCol w:w="166"/>
        <w:gridCol w:w="262"/>
        <w:gridCol w:w="556"/>
        <w:gridCol w:w="66"/>
        <w:gridCol w:w="411"/>
        <w:gridCol w:w="473"/>
        <w:gridCol w:w="30"/>
        <w:gridCol w:w="369"/>
        <w:gridCol w:w="55"/>
        <w:gridCol w:w="228"/>
        <w:gridCol w:w="178"/>
        <w:gridCol w:w="473"/>
        <w:gridCol w:w="233"/>
      </w:tblGrid>
      <w:tr w:rsidR="00C845F4" w:rsidRPr="00C845F4" w:rsidTr="00C845F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138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bookmarkEnd w:id="0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Приложение 3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к постановлению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Министерства финансов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Республики Беларусь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31.10.2011 № 111</w:t>
            </w:r>
          </w:p>
        </w:tc>
      </w:tr>
      <w:tr w:rsidR="00C845F4" w:rsidRPr="00C845F4" w:rsidTr="00C845F4">
        <w:trPr>
          <w:gridAfter w:val="1"/>
          <w:wAfter w:w="228" w:type="dxa"/>
          <w:trHeight w:val="585"/>
        </w:trPr>
        <w:tc>
          <w:tcPr>
            <w:tcW w:w="1065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ОТЧЕТ</w:t>
            </w: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br/>
              <w:t>об изменении собственного капитала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180"/>
        </w:trPr>
        <w:tc>
          <w:tcPr>
            <w:tcW w:w="56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"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Агат-электромеханический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завод" 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proofErr w:type="gramEnd"/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Учетный номер плательщика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100093400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Производство электрооборудования для двигателей и транспортных средств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Акционерное общество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 управления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военно-промышленный комитет Республики Беларусь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млн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691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220600,г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инск,ул.Волгоградская,6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1, к.231</w:t>
            </w:r>
          </w:p>
        </w:tc>
      </w:tr>
      <w:tr w:rsidR="00C845F4" w:rsidRPr="00C845F4" w:rsidTr="00C845F4">
        <w:trPr>
          <w:gridAfter w:val="1"/>
          <w:wAfter w:w="228" w:type="dxa"/>
          <w:trHeight w:val="18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1665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Код </w:t>
            </w:r>
            <w:proofErr w:type="spellStart"/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Устав-ный</w:t>
            </w:r>
            <w:proofErr w:type="spellEnd"/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Неопл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ченная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часть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устав-ного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капитала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Собст-венные</w:t>
            </w:r>
            <w:proofErr w:type="spellEnd"/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акции (доли в уставном капитале)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в-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ный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Доба-вочный</w:t>
            </w:r>
            <w:proofErr w:type="spellEnd"/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капитал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Нераспр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деленная прибыль (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непок-рытый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убыток)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Чистая прибыль (убыток)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на 31.12.2013 г.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38 055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1 773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83 340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8 119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131 287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Корректировки в связи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изменением учетной политики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Корректировки в связи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исправлением ошибок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(178)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(178)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Скорректированный остаток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31.12.2013 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38 055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1 773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83 340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7 941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131 109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январь - декабрь 2014 года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собственного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капитала -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050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6 041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6 041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чистая прибыль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051</w:t>
            </w:r>
          </w:p>
        </w:tc>
        <w:tc>
          <w:tcPr>
            <w:tcW w:w="8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30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переоценка долгосрочных активов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052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6 041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6 041 </w:t>
            </w:r>
          </w:p>
        </w:tc>
      </w:tr>
      <w:tr w:rsidR="00C845F4" w:rsidRPr="00C845F4" w:rsidTr="00C845F4">
        <w:trPr>
          <w:gridAfter w:val="1"/>
          <w:wAfter w:w="228" w:type="dxa"/>
          <w:trHeight w:val="825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доходы от прочих операций,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не включаемые в чистую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прибыль (убыток)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выпуск дополнительных акций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увеличение номинальной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стоимости акций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вклады собственника имущества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(учредителей, участников)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реорганизация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30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Уменьшение собственного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капитала -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(3 731)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(3 731)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убыток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(1 095)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(1 095)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переоценка долгосрочных активов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81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расходы от прочих операций,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не включаемые в чистую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прибыль (убыток)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уменьшение номинальной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стоимости акций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выкуп акций (долей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в уставном капитале)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81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дивиденды и другие доходы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от участия в уставном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капитале организации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(2 634)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(2 634)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реорганизация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(2)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уставного капитала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резервного капитала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добавочного капитала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на 31.12.2014 г.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38 055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1 773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89 381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4 210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133 419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на 31.12.2014 г.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38 055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1 773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89 381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4 210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133 419 </w:t>
            </w:r>
          </w:p>
        </w:tc>
      </w:tr>
      <w:tr w:rsidR="00C845F4" w:rsidRPr="00C845F4" w:rsidTr="00C845F4">
        <w:trPr>
          <w:gridAfter w:val="1"/>
          <w:wAfter w:w="228" w:type="dxa"/>
          <w:trHeight w:val="555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Корректировки в связи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изменением учетной политики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Корректировки в связи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исправлением ошибок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1 406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1 406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Скорректированный остаток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31.12.2014 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38 055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1 773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89 381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5 616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134 825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 январь - декабрь 2015 года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Увеличение собственного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капитала -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2 462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15 493 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17 955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чистая прибыль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15 493 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15 493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переоценка долгосрочных активов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2 462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2 462 </w:t>
            </w:r>
          </w:p>
        </w:tc>
      </w:tr>
      <w:tr w:rsidR="00C845F4" w:rsidRPr="00C845F4" w:rsidTr="00C845F4">
        <w:trPr>
          <w:gridAfter w:val="1"/>
          <w:wAfter w:w="228" w:type="dxa"/>
          <w:trHeight w:val="81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 доходы от прочих операций,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не включаемые в чистую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прибыль (убыток)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выпуск дополнительных акций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увеличение номинальной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стоимости акций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вклады собственника имущества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(учредителей, участников)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реорганизация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55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Уменьшение собственного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капитала - всего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(1 468)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(1 446)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(2 914)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в том числе: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315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убыток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переоценка долгосрочных активов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81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расходы от прочих операций,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не включаемые в чистую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прибыль (убыток)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(1 468)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(13)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(1 481)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уменьшение номинальной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стоимости акций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54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выкуп акций (долей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в уставном капитале)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81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дивиденды и другие доходы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от участия в уставном </w:t>
            </w: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  капитале организации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(1 433)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(1 433)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реорганизация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167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прочее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30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уставного капитала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резервного капитала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-  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добавочного капитала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Остаток на 31.12.2015 г.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38 055 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-  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1 773 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90 375 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19 664 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-   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149 867 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А.П.Послед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4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3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Главный бухгалтер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А.А.Братченя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4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апреля 2016 г.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gridAfter w:val="1"/>
          <w:wAfter w:w="228" w:type="dxa"/>
          <w:trHeight w:val="270"/>
        </w:trPr>
        <w:tc>
          <w:tcPr>
            <w:tcW w:w="2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C845F4" w:rsidRDefault="00C845F4"/>
    <w:p w:rsidR="00C845F4" w:rsidRDefault="00C845F4">
      <w:r>
        <w:br w:type="page"/>
      </w:r>
    </w:p>
    <w:tbl>
      <w:tblPr>
        <w:tblW w:w="10700" w:type="dxa"/>
        <w:tblInd w:w="-1088" w:type="dxa"/>
        <w:tblLook w:val="04A0"/>
      </w:tblPr>
      <w:tblGrid>
        <w:gridCol w:w="960"/>
        <w:gridCol w:w="949"/>
        <w:gridCol w:w="1581"/>
        <w:gridCol w:w="748"/>
        <w:gridCol w:w="451"/>
        <w:gridCol w:w="328"/>
        <w:gridCol w:w="527"/>
        <w:gridCol w:w="416"/>
        <w:gridCol w:w="271"/>
        <w:gridCol w:w="676"/>
        <w:gridCol w:w="286"/>
        <w:gridCol w:w="919"/>
        <w:gridCol w:w="415"/>
        <w:gridCol w:w="515"/>
        <w:gridCol w:w="453"/>
        <w:gridCol w:w="286"/>
        <w:gridCol w:w="919"/>
      </w:tblGrid>
      <w:tr w:rsidR="00C845F4" w:rsidRPr="00C845F4" w:rsidTr="00C845F4">
        <w:trPr>
          <w:trHeight w:val="15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C3:V74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bookmarkEnd w:id="6"/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постановлению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финансов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31.10.2011 № 111</w:t>
            </w:r>
          </w:p>
        </w:tc>
      </w:tr>
      <w:tr w:rsidR="00C845F4" w:rsidRPr="00C845F4" w:rsidTr="00C845F4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3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ОТЧЕТ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07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lang w:eastAsia="ru-RU"/>
              </w:rPr>
              <w:t xml:space="preserve">                                                         о движении денежных средств</w:t>
            </w:r>
          </w:p>
        </w:tc>
      </w:tr>
      <w:tr w:rsidR="00C845F4" w:rsidRPr="00C845F4" w:rsidTr="00C845F4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ОАО "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Агат-электромеханический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завод" 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</w:tc>
      </w:tr>
      <w:tr w:rsidR="00C845F4" w:rsidRPr="00C845F4" w:rsidTr="00C845F4">
        <w:trPr>
          <w:trHeight w:val="30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Учетный номер плательщика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100093400</w:t>
            </w:r>
          </w:p>
        </w:tc>
      </w:tr>
      <w:tr w:rsidR="00C845F4" w:rsidRPr="00C845F4" w:rsidTr="00C845F4">
        <w:trPr>
          <w:trHeight w:val="57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Производство электрооборудования для двигателей и транспортных средств</w:t>
            </w:r>
          </w:p>
        </w:tc>
      </w:tr>
      <w:tr w:rsidR="00C845F4" w:rsidRPr="00C845F4" w:rsidTr="00C845F4">
        <w:trPr>
          <w:trHeight w:val="30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</w:p>
        </w:tc>
      </w:tr>
      <w:tr w:rsidR="00C845F4" w:rsidRPr="00C845F4" w:rsidTr="00C845F4">
        <w:trPr>
          <w:trHeight w:val="30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Орган управления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Государственный военно-промышленный комитет Республики Беларусь</w:t>
            </w:r>
          </w:p>
        </w:tc>
      </w:tr>
      <w:tr w:rsidR="00C845F4" w:rsidRPr="00C845F4" w:rsidTr="00C845F4">
        <w:trPr>
          <w:trHeight w:val="30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C845F4" w:rsidRPr="00C845F4" w:rsidTr="00C845F4">
        <w:trPr>
          <w:trHeight w:val="300"/>
        </w:trPr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2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220600,г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инск,ул.Волгоградская,6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. 1, к.231</w:t>
            </w:r>
          </w:p>
        </w:tc>
      </w:tr>
      <w:tr w:rsidR="00C845F4" w:rsidRPr="00C845F4" w:rsidTr="00C845F4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показателей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2015 года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2014 года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FFCC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845F4" w:rsidRPr="00C845F4" w:rsidTr="00C845F4">
        <w:trPr>
          <w:trHeight w:val="315"/>
        </w:trPr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Движение денежных средств по текущей деятельности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Поступило денежных средств 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450 649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389 449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от покупателей продукции, товаров, заказчиков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работ,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021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374 813 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269 164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от покупателей материалов и других запасов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022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176 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199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роялти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поступления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75 660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120 086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Направлено денежных средств 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(270 604)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(194 008)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приобретение запасов, работ, услуг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(154 450)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(58 350)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оплату труда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(46 201)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(49 179)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уплату налогов и сборов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033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(35 496)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(59 054)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прочие выплаты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034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(34 457)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(27 425)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движения денежных средств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по текущей деятельности (020-030)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180 045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195 441 </w:t>
            </w:r>
          </w:p>
        </w:tc>
      </w:tr>
      <w:tr w:rsidR="00C845F4" w:rsidRPr="00C845F4" w:rsidTr="00C845F4">
        <w:trPr>
          <w:trHeight w:val="300"/>
        </w:trPr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Движение денежных средств по инвестиционной деятельности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Поступило денежных средств 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6 726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1 616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от покупателей основных средств,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нематериал</w:t>
            </w:r>
            <w:proofErr w:type="gram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</w:t>
            </w: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 и других долгосрочных активов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051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42 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70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возврат предоставленных займов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052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участия в уставном капитале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других организаций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053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проценты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054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6 223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450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прочие поступления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055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461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1 096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Направлено денежных средств 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(4 942)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(10 252)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9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приобретение и создание основных средств,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нематериальных активов и других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долгосрочных активов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061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(4 942)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(9 930)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предоставление займов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062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вклады в уставный капитал других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организаций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063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выплаты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064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(322)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движения денежных средств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по инвестиционной деятельности (050-060)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1 784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(8 636)</w:t>
            </w:r>
          </w:p>
        </w:tc>
      </w:tr>
      <w:tr w:rsidR="00C845F4" w:rsidRPr="00C845F4" w:rsidTr="00C845F4">
        <w:trPr>
          <w:trHeight w:val="300"/>
        </w:trPr>
        <w:tc>
          <w:tcPr>
            <w:tcW w:w="8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Движение денежных средств по финансовой деятельности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Поступило денежных средств 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11 271 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73 064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кредиты и займы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8 853 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72 305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от выпуска акций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082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вклады собственника имущества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(учредителей, участников)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083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поступления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2 418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759 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Направлено денежных средств - всего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(187 921)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(277 053)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    в том числе: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погашение кредитов и займов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091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(179 718)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(256 760)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выплаты дивидендов и других доходов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от участия в уставном капитале организации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092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(895)</w:t>
            </w:r>
          </w:p>
        </w:tc>
        <w:tc>
          <w:tcPr>
            <w:tcW w:w="2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(1 644)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выплаты процентов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093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(6 388)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(17 802)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на лизинговые платежи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094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 прочие выплаты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095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(920)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(847)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движения денежных средств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по финансовой деятельности (080-090)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(176 650)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(203 989)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движения денежных средств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за отчетный период (±040±070±100)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5 179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(17 184)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денежных средств и их эквивалентов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на 31.12.2014 г.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3 040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20 224 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Остаток денежных средств и их эквивалентов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на конец отчетного периода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8 219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3 040 </w:t>
            </w:r>
          </w:p>
        </w:tc>
      </w:tr>
      <w:tr w:rsidR="00C845F4" w:rsidRPr="00C845F4" w:rsidTr="00C845F4">
        <w:trPr>
          <w:trHeight w:val="600"/>
        </w:trPr>
        <w:tc>
          <w:tcPr>
            <w:tcW w:w="4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изменений курса иностранной валюты </w:t>
            </w: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br/>
              <w:t>по отношению к белорусскому рублю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5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335 </w:t>
            </w:r>
          </w:p>
        </w:tc>
        <w:tc>
          <w:tcPr>
            <w:tcW w:w="2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 158 </w:t>
            </w:r>
          </w:p>
        </w:tc>
      </w:tr>
      <w:tr w:rsidR="00C845F4" w:rsidRPr="00C845F4" w:rsidTr="00C845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А.П.Послед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         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А.А.Братченя</w:t>
            </w:r>
            <w:proofErr w:type="spellEnd"/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(инициалы, фамилия)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26 апреля 2016 г.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45F4" w:rsidRPr="00C845F4" w:rsidTr="00C845F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45F4" w:rsidRPr="00C845F4" w:rsidRDefault="00C845F4" w:rsidP="00C845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5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9613D9" w:rsidRDefault="009613D9"/>
    <w:sectPr w:rsidR="009613D9" w:rsidSect="0096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5F4"/>
    <w:rsid w:val="00011033"/>
    <w:rsid w:val="009613D9"/>
    <w:rsid w:val="00C8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5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5F4"/>
    <w:rPr>
      <w:color w:val="800080"/>
      <w:u w:val="single"/>
    </w:rPr>
  </w:style>
  <w:style w:type="paragraph" w:customStyle="1" w:styleId="font5">
    <w:name w:val="font5"/>
    <w:basedOn w:val="a"/>
    <w:rsid w:val="00C8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8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font7">
    <w:name w:val="font7"/>
    <w:basedOn w:val="a"/>
    <w:rsid w:val="00C8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45F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9">
    <w:name w:val="xl69"/>
    <w:basedOn w:val="a"/>
    <w:rsid w:val="00C845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2">
    <w:name w:val="xl72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C845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77">
    <w:name w:val="xl77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C84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C845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C845F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C845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C84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C845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6">
    <w:name w:val="xl86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7">
    <w:name w:val="xl87"/>
    <w:basedOn w:val="a"/>
    <w:rsid w:val="00C845F4"/>
    <w:pPr>
      <w:shd w:val="clear" w:color="000000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C845F4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C845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C84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C845F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C845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7">
    <w:name w:val="xl97"/>
    <w:basedOn w:val="a"/>
    <w:rsid w:val="00C84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8">
    <w:name w:val="xl98"/>
    <w:basedOn w:val="a"/>
    <w:rsid w:val="00C845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9">
    <w:name w:val="xl99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0">
    <w:name w:val="xl100"/>
    <w:basedOn w:val="a"/>
    <w:rsid w:val="00C845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2">
    <w:name w:val="xl102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3">
    <w:name w:val="xl103"/>
    <w:basedOn w:val="a"/>
    <w:rsid w:val="00C84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C84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C845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C845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C84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0">
    <w:name w:val="xl110"/>
    <w:basedOn w:val="a"/>
    <w:rsid w:val="00C845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1">
    <w:name w:val="xl111"/>
    <w:basedOn w:val="a"/>
    <w:rsid w:val="00C845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2">
    <w:name w:val="xl112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C845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4">
    <w:name w:val="xl114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5">
    <w:name w:val="xl115"/>
    <w:basedOn w:val="a"/>
    <w:rsid w:val="00C845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6">
    <w:name w:val="xl116"/>
    <w:basedOn w:val="a"/>
    <w:rsid w:val="00C845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7">
    <w:name w:val="xl117"/>
    <w:basedOn w:val="a"/>
    <w:rsid w:val="00C845F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8">
    <w:name w:val="xl118"/>
    <w:basedOn w:val="a"/>
    <w:rsid w:val="00C845F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C845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0">
    <w:name w:val="xl120"/>
    <w:basedOn w:val="a"/>
    <w:rsid w:val="00C845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1">
    <w:name w:val="xl121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2">
    <w:name w:val="xl122"/>
    <w:basedOn w:val="a"/>
    <w:rsid w:val="00C84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3">
    <w:name w:val="xl123"/>
    <w:basedOn w:val="a"/>
    <w:rsid w:val="00C845F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C845F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5">
    <w:name w:val="xl125"/>
    <w:basedOn w:val="a"/>
    <w:rsid w:val="00C845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6">
    <w:name w:val="xl126"/>
    <w:basedOn w:val="a"/>
    <w:rsid w:val="00C845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7">
    <w:name w:val="xl127"/>
    <w:basedOn w:val="a"/>
    <w:rsid w:val="00C845F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8">
    <w:name w:val="xl128"/>
    <w:basedOn w:val="a"/>
    <w:rsid w:val="00C845F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C845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C845F4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C845F4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2">
    <w:name w:val="xl132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3">
    <w:name w:val="xl133"/>
    <w:basedOn w:val="a"/>
    <w:rsid w:val="00C845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rsid w:val="00C845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5">
    <w:name w:val="xl135"/>
    <w:basedOn w:val="a"/>
    <w:rsid w:val="00C845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6">
    <w:name w:val="xl136"/>
    <w:basedOn w:val="a"/>
    <w:rsid w:val="00C845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xl137">
    <w:name w:val="xl137"/>
    <w:basedOn w:val="a"/>
    <w:rsid w:val="00C845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8">
    <w:name w:val="xl138"/>
    <w:basedOn w:val="a"/>
    <w:rsid w:val="00C845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9">
    <w:name w:val="xl139"/>
    <w:basedOn w:val="a"/>
    <w:rsid w:val="00C845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2721</Words>
  <Characters>15512</Characters>
  <Application>Microsoft Office Word</Application>
  <DocSecurity>0</DocSecurity>
  <Lines>129</Lines>
  <Paragraphs>36</Paragraphs>
  <ScaleCrop>false</ScaleCrop>
  <Company/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2016-04-27T12:52:00Z</dcterms:created>
  <dcterms:modified xsi:type="dcterms:W3CDTF">2016-04-27T13:01:00Z</dcterms:modified>
</cp:coreProperties>
</file>